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Kezar Life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BML Investment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Kezar Life Sciences,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4000 Shoreline Court, Suite 300,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BML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65 E Cedar - Suite 2 Zionsville, IN 46077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BML Investment Partners,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Braden M Leonard</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BML Capital Management, LLC its General Partner By: Braden M Leonard, its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05/12/2026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4213</Characters>
  <CharactersWithSpaces>5030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